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13" w:rsidRPr="007125D1" w:rsidRDefault="00612B13" w:rsidP="007125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25D1">
        <w:rPr>
          <w:rFonts w:ascii="Times New Roman" w:hAnsi="Times New Roman" w:cs="Times New Roman"/>
          <w:sz w:val="28"/>
          <w:szCs w:val="28"/>
        </w:rPr>
        <w:br/>
      </w:r>
    </w:p>
    <w:p w:rsidR="00612B13" w:rsidRPr="007125D1" w:rsidRDefault="00612B13" w:rsidP="00712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Отче</w:t>
      </w:r>
      <w:r w:rsidR="00990F59" w:rsidRPr="007125D1">
        <w:rPr>
          <w:rFonts w:ascii="Times New Roman" w:hAnsi="Times New Roman" w:cs="Times New Roman"/>
          <w:sz w:val="28"/>
          <w:szCs w:val="28"/>
        </w:rPr>
        <w:t>т о результатах </w:t>
      </w:r>
      <w:proofErr w:type="spellStart"/>
      <w:r w:rsidR="00990F59" w:rsidRPr="007125D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br/>
        <w:t>Муниципального бюджетного общеобразовательного учреждения</w:t>
      </w:r>
    </w:p>
    <w:p w:rsidR="00612B13" w:rsidRPr="007125D1" w:rsidRDefault="00612B13" w:rsidP="00712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«</w:t>
      </w:r>
      <w:r w:rsidR="00990F59" w:rsidRPr="007125D1">
        <w:rPr>
          <w:rFonts w:ascii="Times New Roman" w:hAnsi="Times New Roman" w:cs="Times New Roman"/>
          <w:sz w:val="28"/>
          <w:szCs w:val="28"/>
        </w:rPr>
        <w:t>Октябрьская СОШ</w:t>
      </w:r>
      <w:r w:rsidRPr="007125D1">
        <w:rPr>
          <w:rFonts w:ascii="Times New Roman" w:hAnsi="Times New Roman" w:cs="Times New Roman"/>
          <w:sz w:val="28"/>
          <w:szCs w:val="28"/>
        </w:rPr>
        <w:t>» за 2020 год</w:t>
      </w:r>
    </w:p>
    <w:p w:rsidR="00612B13" w:rsidRPr="007125D1" w:rsidRDefault="00612B13" w:rsidP="00712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5388"/>
      </w:tblGrid>
      <w:tr w:rsidR="00612B13" w:rsidRPr="007125D1" w:rsidTr="00612B1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Наименование  образовательной 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Муниципальное бюджетное общеобразовательное учреждение «</w:t>
            </w:r>
            <w:r w:rsidR="00474012" w:rsidRPr="007125D1">
              <w:rPr>
                <w:rFonts w:ascii="Times New Roman" w:hAnsi="Times New Roman" w:cs="Times New Roman"/>
                <w:sz w:val="28"/>
                <w:szCs w:val="28"/>
              </w:rPr>
              <w:t>Октябрьская СОШ»</w:t>
            </w:r>
          </w:p>
        </w:tc>
      </w:tr>
      <w:tr w:rsidR="00612B13" w:rsidRPr="007125D1" w:rsidTr="00612B1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474012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Тавсултанова</w:t>
            </w:r>
            <w:proofErr w:type="spellEnd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Хасаиновна</w:t>
            </w:r>
            <w:proofErr w:type="spellEnd"/>
          </w:p>
        </w:tc>
      </w:tr>
      <w:tr w:rsidR="00612B13" w:rsidRPr="007125D1" w:rsidTr="00474012">
        <w:trPr>
          <w:trHeight w:val="607"/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474012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  <w:r w:rsidR="007D1D8D" w:rsidRPr="00712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1D8D" w:rsidRPr="007125D1">
              <w:rPr>
                <w:rFonts w:ascii="Times New Roman" w:hAnsi="Times New Roman" w:cs="Times New Roman"/>
                <w:sz w:val="28"/>
                <w:szCs w:val="28"/>
              </w:rPr>
              <w:t>Веденский</w:t>
            </w:r>
            <w:proofErr w:type="spellEnd"/>
            <w:r w:rsidR="007D1D8D"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р-н, с. </w:t>
            </w: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Октябрьское, ул. А. Х. </w:t>
            </w:r>
            <w:r w:rsidR="007D1D8D" w:rsidRPr="007125D1">
              <w:rPr>
                <w:rFonts w:ascii="Times New Roman" w:hAnsi="Times New Roman" w:cs="Times New Roman"/>
                <w:sz w:val="28"/>
                <w:szCs w:val="28"/>
              </w:rPr>
              <w:t>Кадырова, 75.</w:t>
            </w: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2B13" w:rsidRPr="007125D1" w:rsidTr="00612B1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7D1D8D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7D1D8D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89289400547,</w:t>
            </w:r>
          </w:p>
        </w:tc>
      </w:tr>
      <w:tr w:rsidR="00612B13" w:rsidRPr="007125D1" w:rsidTr="00612B1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7D1D8D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Okt.sosh@mail.ru</w:t>
            </w:r>
          </w:p>
        </w:tc>
      </w:tr>
      <w:tr w:rsidR="00612B13" w:rsidRPr="007125D1" w:rsidTr="00612B1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5B6249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Веденский</w:t>
            </w:r>
            <w:proofErr w:type="spellEnd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РОО»</w:t>
            </w:r>
          </w:p>
        </w:tc>
      </w:tr>
      <w:tr w:rsidR="00612B13" w:rsidRPr="007125D1" w:rsidTr="00612B1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A43DCC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12B13"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12B13" w:rsidRPr="007125D1" w:rsidTr="00612B1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От 15.06.2015 № 13459, серия 66 ЛО № 0003587</w:t>
            </w:r>
          </w:p>
        </w:tc>
      </w:tr>
      <w:tr w:rsidR="00612B13" w:rsidRPr="007125D1" w:rsidTr="00612B13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 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От 15.04.2015 № 8270, серия 66 АО № 0001585; срок действия: до 15 апреля 2027 года</w:t>
            </w:r>
          </w:p>
        </w:tc>
      </w:tr>
    </w:tbl>
    <w:p w:rsidR="00A43DCC" w:rsidRPr="007125D1" w:rsidRDefault="00A43DCC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B13" w:rsidRPr="007125D1" w:rsidRDefault="00612B13" w:rsidP="007125D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r w:rsidR="005B6249" w:rsidRPr="007125D1">
        <w:rPr>
          <w:rFonts w:ascii="Times New Roman" w:hAnsi="Times New Roman" w:cs="Times New Roman"/>
          <w:sz w:val="28"/>
          <w:szCs w:val="28"/>
        </w:rPr>
        <w:t>«Октябрьская СОШ»</w:t>
      </w:r>
      <w:r w:rsidRPr="007125D1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A43DCC" w:rsidRPr="007125D1">
        <w:rPr>
          <w:rFonts w:ascii="Times New Roman" w:hAnsi="Times New Roman" w:cs="Times New Roman"/>
          <w:sz w:val="28"/>
          <w:szCs w:val="28"/>
        </w:rPr>
        <w:t xml:space="preserve">жена в </w:t>
      </w:r>
      <w:proofErr w:type="spellStart"/>
      <w:r w:rsidR="00A43DCC" w:rsidRPr="007125D1">
        <w:rPr>
          <w:rFonts w:ascii="Times New Roman" w:hAnsi="Times New Roman" w:cs="Times New Roman"/>
          <w:sz w:val="28"/>
          <w:szCs w:val="28"/>
        </w:rPr>
        <w:t>Веденском</w:t>
      </w:r>
      <w:proofErr w:type="spellEnd"/>
      <w:r w:rsidR="00A43DCC" w:rsidRPr="007125D1"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spellStart"/>
      <w:r w:rsidR="00A43DCC" w:rsidRPr="007125D1">
        <w:rPr>
          <w:rFonts w:ascii="Times New Roman" w:hAnsi="Times New Roman" w:cs="Times New Roman"/>
          <w:sz w:val="28"/>
          <w:szCs w:val="28"/>
        </w:rPr>
        <w:t>с.Октябрьское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>. Большинст</w:t>
      </w:r>
      <w:r w:rsidR="00A43DCC" w:rsidRPr="007125D1">
        <w:rPr>
          <w:rFonts w:ascii="Times New Roman" w:hAnsi="Times New Roman" w:cs="Times New Roman"/>
          <w:sz w:val="28"/>
          <w:szCs w:val="28"/>
        </w:rPr>
        <w:t>во обучающихся проживают</w:t>
      </w:r>
      <w:r w:rsidRPr="007125D1">
        <w:rPr>
          <w:rFonts w:ascii="Times New Roman" w:hAnsi="Times New Roman" w:cs="Times New Roman"/>
          <w:sz w:val="28"/>
          <w:szCs w:val="28"/>
        </w:rPr>
        <w:t xml:space="preserve"> − рядом со Школой, 19</w:t>
      </w:r>
      <w:r w:rsidR="00A43DCC" w:rsidRPr="007125D1">
        <w:rPr>
          <w:rFonts w:ascii="Times New Roman" w:hAnsi="Times New Roman" w:cs="Times New Roman"/>
          <w:sz w:val="28"/>
          <w:szCs w:val="28"/>
        </w:rPr>
        <w:t xml:space="preserve"> процентов − в близлежащих переул</w:t>
      </w:r>
      <w:r w:rsidRPr="007125D1">
        <w:rPr>
          <w:rFonts w:ascii="Times New Roman" w:hAnsi="Times New Roman" w:cs="Times New Roman"/>
          <w:sz w:val="28"/>
          <w:szCs w:val="28"/>
        </w:rPr>
        <w:t>ках.</w:t>
      </w:r>
    </w:p>
    <w:p w:rsidR="00612B13" w:rsidRPr="007125D1" w:rsidRDefault="00612B13" w:rsidP="007125D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612B13" w:rsidRPr="007125D1" w:rsidRDefault="00612B13" w:rsidP="007125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Аналитическая часть</w:t>
      </w:r>
    </w:p>
    <w:p w:rsidR="00612B13" w:rsidRPr="007125D1" w:rsidRDefault="00612B13" w:rsidP="00E646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I. Оценка образовательной деятельности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 </w:t>
      </w:r>
      <w:hyperlink r:id="rId5" w:anchor="/document/99/902389617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 от 29.12.2012 № 273-ФЗ</w:t>
        </w:r>
      </w:hyperlink>
      <w:r w:rsidRPr="007125D1">
        <w:rPr>
          <w:rFonts w:ascii="Times New Roman" w:hAnsi="Times New Roman" w:cs="Times New Roman"/>
          <w:sz w:val="28"/>
          <w:szCs w:val="28"/>
        </w:rPr>
        <w:t> «Об образовании в Российской Федерации», ФГОС начального общего, основного общего и среднего общего образования, </w:t>
      </w:r>
      <w:hyperlink r:id="rId6" w:anchor="/document/97/485031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СП 2.4.3648-20</w:t>
        </w:r>
      </w:hyperlink>
      <w:r w:rsidRPr="007125D1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7" w:anchor="/document/97/486051/infobar-attachment/" w:history="1">
        <w:r w:rsidR="00E64692">
          <w:rPr>
            <w:rStyle w:val="a5"/>
            <w:rFonts w:ascii="Times New Roman" w:hAnsi="Times New Roman" w:cs="Times New Roman"/>
            <w:sz w:val="28"/>
            <w:szCs w:val="28"/>
          </w:rPr>
          <w:t>СанПиН 1.2.3685-2</w:t>
        </w:r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Pr="007125D1">
        <w:rPr>
          <w:rFonts w:ascii="Times New Roman" w:hAnsi="Times New Roman" w:cs="Times New Roman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8" w:anchor="/document/99/902180656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ФГОС НОО</w:t>
        </w:r>
      </w:hyperlink>
      <w:r w:rsidRPr="007125D1">
        <w:rPr>
          <w:rFonts w:ascii="Times New Roman" w:hAnsi="Times New Roman" w:cs="Times New Roman"/>
          <w:sz w:val="28"/>
          <w:szCs w:val="28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9" w:anchor="/document/99/902254916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ФГОС ООО</w:t>
        </w:r>
      </w:hyperlink>
      <w:r w:rsidRPr="007125D1">
        <w:rPr>
          <w:rFonts w:ascii="Times New Roman" w:hAnsi="Times New Roman" w:cs="Times New Roman"/>
          <w:sz w:val="28"/>
          <w:szCs w:val="28"/>
        </w:rPr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10" w:anchor="/document/99/902350579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ФГОС СОО</w:t>
        </w:r>
      </w:hyperlink>
      <w:r w:rsidRPr="007125D1">
        <w:rPr>
          <w:rFonts w:ascii="Times New Roman" w:hAnsi="Times New Roman" w:cs="Times New Roman"/>
          <w:sz w:val="28"/>
          <w:szCs w:val="28"/>
        </w:rPr>
        <w:t>).</w:t>
      </w: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 xml:space="preserve">В 2020 году в результате введения ограничительных мер в связи с распространением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 </w:t>
      </w:r>
      <w:r w:rsidR="00220D4F" w:rsidRPr="007125D1">
        <w:rPr>
          <w:rFonts w:ascii="Times New Roman" w:hAnsi="Times New Roman" w:cs="Times New Roman"/>
          <w:sz w:val="28"/>
          <w:szCs w:val="28"/>
        </w:rPr>
        <w:t>следующие платформы:</w:t>
      </w:r>
      <w:r w:rsidRPr="007125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20D4F" w:rsidRPr="007125D1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>»,</w:t>
      </w:r>
      <w:r w:rsidR="00220D4F" w:rsidRPr="0071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D4F" w:rsidRPr="007125D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220D4F" w:rsidRPr="007125D1">
        <w:rPr>
          <w:rFonts w:ascii="Times New Roman" w:hAnsi="Times New Roman" w:cs="Times New Roman"/>
          <w:sz w:val="28"/>
          <w:szCs w:val="28"/>
        </w:rPr>
        <w:t>,</w:t>
      </w:r>
      <w:r w:rsidRPr="007125D1">
        <w:rPr>
          <w:rFonts w:ascii="Times New Roman" w:hAnsi="Times New Roman" w:cs="Times New Roman"/>
          <w:sz w:val="28"/>
          <w:szCs w:val="28"/>
        </w:rPr>
        <w:t> Российская электронная школа,</w:t>
      </w:r>
      <w:r w:rsidR="00220D4F" w:rsidRPr="007125D1">
        <w:rPr>
          <w:rFonts w:ascii="Times New Roman" w:hAnsi="Times New Roman" w:cs="Times New Roman"/>
          <w:sz w:val="28"/>
          <w:szCs w:val="28"/>
        </w:rPr>
        <w:t xml:space="preserve"> МЭШ.</w:t>
      </w: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612B13" w:rsidRPr="007125D1" w:rsidRDefault="00220D4F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не</w:t>
      </w:r>
      <w:r w:rsidR="00612B13" w:rsidRPr="007125D1">
        <w:rPr>
          <w:rFonts w:ascii="Times New Roman" w:hAnsi="Times New Roman" w:cs="Times New Roman"/>
          <w:sz w:val="28"/>
          <w:szCs w:val="28"/>
        </w:rPr>
        <w:t>успешность</w:t>
      </w:r>
      <w:proofErr w:type="spellEnd"/>
      <w:r w:rsidR="00612B13" w:rsidRPr="007125D1">
        <w:rPr>
          <w:rFonts w:ascii="Times New Roman" w:hAnsi="Times New Roman" w:cs="Times New Roman"/>
          <w:sz w:val="28"/>
          <w:szCs w:val="28"/>
        </w:rPr>
        <w:t xml:space="preserve">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минимизирующие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выявленные дефициты, включить мероприятия в план ВСОКО.</w:t>
      </w:r>
    </w:p>
    <w:p w:rsidR="00220D4F" w:rsidRPr="00E64692" w:rsidRDefault="00E64692" w:rsidP="007125D1">
      <w:pPr>
        <w:spacing w:line="360" w:lineRule="auto"/>
        <w:rPr>
          <w:rFonts w:ascii="Times New Roman" w:hAnsi="Times New Roman" w:cs="Times New Roman"/>
          <w:color w:val="FF0000"/>
          <w:sz w:val="40"/>
          <w:szCs w:val="28"/>
        </w:rPr>
      </w:pPr>
      <w:proofErr w:type="spellStart"/>
      <w:r w:rsidRPr="00E64692">
        <w:rPr>
          <w:rFonts w:ascii="Times New Roman" w:hAnsi="Times New Roman" w:cs="Times New Roman"/>
          <w:color w:val="FF0000"/>
          <w:sz w:val="40"/>
          <w:szCs w:val="28"/>
        </w:rPr>
        <w:t>Лайсина</w:t>
      </w:r>
      <w:proofErr w:type="spellEnd"/>
      <w:r>
        <w:rPr>
          <w:rFonts w:ascii="Times New Roman" w:hAnsi="Times New Roman" w:cs="Times New Roman"/>
          <w:color w:val="FF0000"/>
          <w:sz w:val="40"/>
          <w:szCs w:val="28"/>
        </w:rPr>
        <w:t xml:space="preserve"> вставить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II. Оценка системы управления организацией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Управление осуществляется на принципах единоначалия и самоуправления.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8"/>
        <w:gridCol w:w="6811"/>
      </w:tblGrid>
      <w:tr w:rsidR="00612B13" w:rsidRPr="007125D1" w:rsidTr="00612B1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612B13" w:rsidRPr="007125D1" w:rsidTr="00612B1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612B13" w:rsidRPr="007125D1" w:rsidTr="00612B1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образовательной организации;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 деятельности;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612B13" w:rsidRPr="007125D1" w:rsidTr="00612B1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развития образовательных услуг;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612B13" w:rsidRPr="007125D1" w:rsidTr="00612B13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E64692" w:rsidRDefault="00E64692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Для осуществления учебно-методической работы в Школе создано три предметных методических объединения: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общих гуманитарных и социально-экономических дисциплин;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естественно-научных и математических дисциплин;</w:t>
      </w:r>
    </w:p>
    <w:p w:rsidR="00E64692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объединение педагогов начального образования.</w:t>
      </w: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По итогам 2020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III. Оценка содержания и качества подготовки обучающихся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Статистика показателей за 2017–2020 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513"/>
        <w:gridCol w:w="1556"/>
        <w:gridCol w:w="1715"/>
        <w:gridCol w:w="1450"/>
        <w:gridCol w:w="1401"/>
      </w:tblGrid>
      <w:tr w:rsidR="00612B13" w:rsidRPr="007125D1" w:rsidTr="00612B13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2017–2018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2018–2019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2019–2020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На конец 2020 года</w:t>
            </w:r>
          </w:p>
        </w:tc>
      </w:tr>
      <w:tr w:rsidR="00612B13" w:rsidRPr="007125D1" w:rsidTr="00612B13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12B13" w:rsidRPr="007125D1" w:rsidTr="00612B13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Количество учеников, оставленных на повторное обучение: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начальная школа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основная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12B13" w:rsidRPr="007125D1" w:rsidTr="00612B13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аттестата: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среднем общем образовании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12B13" w:rsidRPr="007125D1" w:rsidTr="00612B13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Окончили школу с аттестатом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особого образца: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в основной школе</w:t>
            </w:r>
          </w:p>
        </w:tc>
        <w:tc>
          <w:tcPr>
            <w:tcW w:w="181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 средней школе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E64692" w:rsidRDefault="00E64692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B13" w:rsidRPr="007125D1" w:rsidRDefault="00612B13" w:rsidP="00E6469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612B13" w:rsidRPr="007125D1" w:rsidRDefault="00E64692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</w:t>
      </w:r>
      <w:r w:rsidR="00612B13" w:rsidRPr="007125D1">
        <w:rPr>
          <w:rFonts w:ascii="Times New Roman" w:hAnsi="Times New Roman" w:cs="Times New Roman"/>
          <w:sz w:val="28"/>
          <w:szCs w:val="28"/>
        </w:rPr>
        <w:t>бучающихся с ОВЗ и инвалидностью в 2020 году</w:t>
      </w:r>
      <w:r>
        <w:rPr>
          <w:rFonts w:ascii="Times New Roman" w:hAnsi="Times New Roman" w:cs="Times New Roman"/>
          <w:sz w:val="28"/>
          <w:szCs w:val="28"/>
        </w:rPr>
        <w:t>-1</w:t>
      </w:r>
      <w:r w:rsidR="00612B13" w:rsidRPr="007125D1">
        <w:rPr>
          <w:rFonts w:ascii="Times New Roman" w:hAnsi="Times New Roman" w:cs="Times New Roman"/>
          <w:sz w:val="28"/>
          <w:szCs w:val="28"/>
        </w:rPr>
        <w:t>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Краткий анализ динамики результатов успеваемости и качества знаний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начального общего образования по показателю «успеваемость» в 2020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734"/>
        <w:gridCol w:w="624"/>
        <w:gridCol w:w="505"/>
        <w:gridCol w:w="1228"/>
        <w:gridCol w:w="387"/>
        <w:gridCol w:w="1228"/>
        <w:gridCol w:w="387"/>
        <w:gridCol w:w="624"/>
        <w:gridCol w:w="348"/>
        <w:gridCol w:w="624"/>
        <w:gridCol w:w="348"/>
        <w:gridCol w:w="838"/>
        <w:gridCol w:w="564"/>
      </w:tblGrid>
      <w:tr w:rsidR="00612B13" w:rsidRPr="007125D1" w:rsidTr="00612B13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Из них 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Окончили год</w:t>
            </w:r>
          </w:p>
        </w:tc>
        <w:tc>
          <w:tcPr>
            <w:tcW w:w="2085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br/>
              <w:t>условно</w:t>
            </w:r>
          </w:p>
        </w:tc>
      </w:tr>
      <w:tr w:rsidR="00612B13" w:rsidRPr="007125D1" w:rsidTr="00612B13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13" w:rsidRPr="007125D1" w:rsidTr="00612B13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br/>
              <w:t>отметками «4» и «5»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 отметками «5»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12B13" w:rsidRPr="007125D1" w:rsidTr="00612B13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2B13" w:rsidRPr="007125D1" w:rsidTr="00612B13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2B13" w:rsidRPr="007125D1" w:rsidTr="00612B13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2B13" w:rsidRPr="007125D1" w:rsidTr="00612B13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4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начального общего образования по показателю «успеваемость» в 2020 году с результатами освоения учащимися программ начального общего образования по показателю «успеваемость» в 2019 году, то можно отметить, что процент учащихся, окончивших на «4» и «5», вырос на 2,6 процента (в 2019 был 50,4%), процент учащихся, окончивших на «5», вырос на 2,5 процента (в 2019 – 12,5%).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>Результаты освоения учащимися программ основного общего образования по показателю «успеваемость» в 2020 году</w:t>
      </w:r>
    </w:p>
    <w:tbl>
      <w:tblPr>
        <w:tblW w:w="5407" w:type="pct"/>
        <w:tblInd w:w="-8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807"/>
        <w:gridCol w:w="683"/>
        <w:gridCol w:w="550"/>
        <w:gridCol w:w="1362"/>
        <w:gridCol w:w="416"/>
        <w:gridCol w:w="1362"/>
        <w:gridCol w:w="373"/>
        <w:gridCol w:w="683"/>
        <w:gridCol w:w="373"/>
        <w:gridCol w:w="683"/>
        <w:gridCol w:w="373"/>
        <w:gridCol w:w="996"/>
        <w:gridCol w:w="543"/>
      </w:tblGrid>
      <w:tr w:rsidR="002D5579" w:rsidRPr="007125D1" w:rsidTr="002D5579">
        <w:tc>
          <w:tcPr>
            <w:tcW w:w="9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ind w:right="-117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123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612B13" w:rsidRPr="007125D1" w:rsidRDefault="00612B13" w:rsidP="002D5579">
            <w:pPr>
              <w:spacing w:line="240" w:lineRule="auto"/>
              <w:ind w:right="-165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Окончили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1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условно</w:t>
            </w:r>
          </w:p>
        </w:tc>
      </w:tr>
      <w:tr w:rsidR="002D5579" w:rsidRPr="007125D1" w:rsidTr="002D5579">
        <w:tc>
          <w:tcPr>
            <w:tcW w:w="9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  <w:tc>
          <w:tcPr>
            <w:tcW w:w="153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579" w:rsidRPr="007125D1" w:rsidTr="002D5579">
        <w:tc>
          <w:tcPr>
            <w:tcW w:w="9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5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отметками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«4» и «5»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12B13" w:rsidRPr="007125D1" w:rsidRDefault="00612B13" w:rsidP="002D5579">
            <w:pPr>
              <w:spacing w:line="24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отметками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579" w:rsidRPr="007125D1" w:rsidTr="002D5579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579" w:rsidRPr="007125D1" w:rsidTr="002D5579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579" w:rsidRPr="007125D1" w:rsidTr="002D5579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579" w:rsidRPr="007125D1" w:rsidTr="002D5579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579" w:rsidRPr="007125D1" w:rsidTr="002D5579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5579" w:rsidRPr="007125D1" w:rsidTr="002D5579">
        <w:tc>
          <w:tcPr>
            <w:tcW w:w="9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D5579" w:rsidRDefault="002D5579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основного общего образования по показателю «успеваемость» в 2020 году с результатами освоения учащимися программ основного общего образования по показателю «успеваемость» в 2019 году, то можно отметить, что процент учащихся, окончивших на «4» и «5», снизился на 1,7 процента (в 2019 был 33,7%), процент учащихся, окончивших на «5», стабилен (в 2019 – 2,3%).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 </w:t>
      </w:r>
      <w:proofErr w:type="gramStart"/>
      <w:r w:rsidRPr="007125D1">
        <w:rPr>
          <w:rFonts w:ascii="Times New Roman" w:hAnsi="Times New Roman" w:cs="Times New Roman"/>
          <w:sz w:val="28"/>
          <w:szCs w:val="28"/>
        </w:rPr>
        <w:t>Ученики  в</w:t>
      </w:r>
      <w:proofErr w:type="gramEnd"/>
      <w:r w:rsidRPr="007125D1">
        <w:rPr>
          <w:rFonts w:ascii="Times New Roman" w:hAnsi="Times New Roman" w:cs="Times New Roman"/>
          <w:sz w:val="28"/>
          <w:szCs w:val="28"/>
        </w:rPr>
        <w:t xml:space="preserve">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 необходимость дополнительной работы. Руководителям школьных методических объединений было рекомендовано: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спланировать коррекционную работу, чтобы устранить пробелы;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организовать повторение по темам, проблемным для класса в целом;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совершенствовать навыки работы учеников со справочной литературой.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Результаты освоения программ среднего общего образования обучающимися 10, 11 классов по показателю «успеваемость» в 2020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654"/>
        <w:gridCol w:w="558"/>
        <w:gridCol w:w="456"/>
        <w:gridCol w:w="1078"/>
        <w:gridCol w:w="354"/>
        <w:gridCol w:w="1078"/>
        <w:gridCol w:w="354"/>
        <w:gridCol w:w="558"/>
        <w:gridCol w:w="320"/>
        <w:gridCol w:w="558"/>
        <w:gridCol w:w="320"/>
        <w:gridCol w:w="798"/>
        <w:gridCol w:w="450"/>
        <w:gridCol w:w="365"/>
        <w:gridCol w:w="640"/>
      </w:tblGrid>
      <w:tr w:rsidR="00612B13" w:rsidRPr="007125D1" w:rsidTr="00612B1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Окончили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Переведены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Сменили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форму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отметками</w:t>
            </w:r>
          </w:p>
          <w:p w:rsidR="00612B13" w:rsidRPr="007125D1" w:rsidRDefault="002D5579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B13" w:rsidRPr="007125D1">
              <w:rPr>
                <w:rFonts w:ascii="Times New Roman" w:hAnsi="Times New Roman" w:cs="Times New Roman"/>
                <w:sz w:val="28"/>
                <w:szCs w:val="28"/>
              </w:rPr>
              <w:t>«4» и «5»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отметками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среднего общего образования по показателю «успеваемость» в 2020 учебном году выросли на 23 процента (в 2019 количество обучающихся, которые закончили полугодие на «4» и «5», было 4%), процент учащихся, окончивших на «5»,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стабилен (в 2019 было 9%).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В связи с неблагоприятной эпидемиологической обстановкой, связанной с распространением новой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В 2020 году ОГЭ, ЕГЭ и ГВЭ отменили как форму аттестации для всех учеников на основании </w:t>
      </w:r>
      <w:hyperlink r:id="rId11" w:anchor="/document/99/565068725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постановления Правительства от 10.06.2020 № 842</w:t>
        </w:r>
      </w:hyperlink>
      <w:r w:rsidRPr="007125D1">
        <w:rPr>
          <w:rFonts w:ascii="Times New Roman" w:hAnsi="Times New Roman" w:cs="Times New Roman"/>
          <w:sz w:val="28"/>
          <w:szCs w:val="28"/>
        </w:rPr>
        <w:t xml:space="preserve">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</w:t>
      </w:r>
      <w:r w:rsidRPr="007125D1">
        <w:rPr>
          <w:rFonts w:ascii="Times New Roman" w:hAnsi="Times New Roman" w:cs="Times New Roman"/>
          <w:sz w:val="28"/>
          <w:szCs w:val="28"/>
        </w:rPr>
        <w:lastRenderedPageBreak/>
        <w:t>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Анализ данных показывает: почти в два раза увеличилось число учеников 9-х и 11-х классов, которые получили аттестат особого образца в сравнении с итогами прошлого года, и в полтора раза уменьшилось число учеников с одной тройкой. 50% учеников не писали ЕГЭ, 30% в качестве предмета по выбору сдавали обществознание, 7% – физику, 3% – литературу, 4% – биологию и 6% – информатику и ИКТ.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Результаты сдачи ЕГЭ в 2020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1363"/>
        <w:gridCol w:w="2131"/>
        <w:gridCol w:w="2155"/>
        <w:gridCol w:w="1380"/>
      </w:tblGrid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Сдавали всего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Сколько обучающихся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Сколько обучающихся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85.15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80.5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3175</wp:posOffset>
            </wp:positionV>
            <wp:extent cx="5986145" cy="4074795"/>
            <wp:effectExtent l="0" t="0" r="0" b="1905"/>
            <wp:wrapTopAndBottom/>
            <wp:docPr id="3" name="-24916863" descr="https://vip.1obraz.ru/system/content/image/52/1/-249168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4916863" descr="https://vip.1obraz.ru/system/content/image/52/1/-24916863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 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IV. Оценка организации учебного процесса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две смены для обучающихся 2–4-х классов, в одну смену – для обучающихся 1-х, 5–11-х классов.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В соответствии с СП 3.1/2.43598-20 и методическими рекомендациями по организации начала работы образовательных организаций города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Энска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> в 2020/21 учебном году Школа: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1. Уведомила управление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по городу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Энску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о дате начала образовательного процесса;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>2. Разработала графики входа учеников через четыре входа в учреждение;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4. Закрепила классы за кабинетами;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5. Составила и утвердила графики уборки, проветривания кабинетов и рекреаций;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6. Подготовила расписание работы столовой и приема пищи с учетом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дистанцированной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рассадки классов, учеников к накрыванию в столовой не допускали;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7. Разместила на сайте школы необходимую информацию об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антикоронавирусных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мерах, ссылки распространяли по официальным родительским группам в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>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8. Закупила бесконтактные термометры,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тепловизоры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– два стационарных на главные входы, один ручной,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перчатки. Запасы регулярно пополняются, чтобы их хватало на два месяца.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V. Оценка востребованности выпускников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567"/>
        <w:gridCol w:w="812"/>
        <w:gridCol w:w="812"/>
        <w:gridCol w:w="1548"/>
        <w:gridCol w:w="567"/>
        <w:gridCol w:w="947"/>
        <w:gridCol w:w="1548"/>
        <w:gridCol w:w="1006"/>
        <w:gridCol w:w="781"/>
      </w:tblGrid>
      <w:tr w:rsidR="00612B13" w:rsidRPr="007125D1" w:rsidTr="00612B13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</w:tr>
      <w:tr w:rsidR="00612B13" w:rsidRPr="007125D1" w:rsidTr="00612B1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10-й класс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Перешли в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10-й класс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Поступили в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профессиональную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Устроились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Пошли на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срочную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службу по</w:t>
            </w:r>
          </w:p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призыву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2B13" w:rsidRPr="007125D1" w:rsidRDefault="00612B13" w:rsidP="002D55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В 2020 году увеличилось число выпускников 9-го класса, которые продолжили обучение в других общеобразовательных организациях региона. Это связано с тем, что в Школе введено профильное обучение только по двум направлениям, что недостаточно для удовлетворения спроса всех старшеклассников.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Количество выпускников, поступающих в ВУЗ, стабильно растет по сравнению с общим количеством выпускников 11-го класса.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VI. Оценка качества кадрового обеспечения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в Школе работают 52 педагога, из них 14 – внутренних совместителей. Из них 1 человек имеет среднее специальное образование и обучается в вузе. В 2020 году аттестацию прошли 2 человека – на первую квалификационную категорию.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в Школе создана устойчивая целевая кадровая система, в которой осуществляется подготовка новых кадров из числа собственных выпускников;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кадровый потенциал Школы динамично развивается на основе целенаправленной работы по </w:t>
      </w:r>
      <w:hyperlink r:id="rId13" w:anchor="/document/16/4019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повышению квалификации педагогов</w:t>
        </w:r>
      </w:hyperlink>
      <w:r w:rsidRPr="007125D1">
        <w:rPr>
          <w:rFonts w:ascii="Times New Roman" w:hAnsi="Times New Roman" w:cs="Times New Roman"/>
          <w:sz w:val="28"/>
          <w:szCs w:val="28"/>
        </w:rPr>
        <w:t>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По итогам 2020 года Школа перешла на применение профессиональных стандартов. Из 51 педагогического работника Школы все педагогические </w:t>
      </w:r>
      <w:proofErr w:type="gramStart"/>
      <w:r w:rsidRPr="007125D1">
        <w:rPr>
          <w:rFonts w:ascii="Times New Roman" w:hAnsi="Times New Roman" w:cs="Times New Roman"/>
          <w:sz w:val="28"/>
          <w:szCs w:val="28"/>
        </w:rPr>
        <w:t>работники  соответствуют</w:t>
      </w:r>
      <w:proofErr w:type="gramEnd"/>
      <w:r w:rsidRPr="007125D1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«Педагог».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br/>
        <w:t>25% педагогов прошли обучение по вопросам организации дистанционного обучения в объеме от 16 до 72 часов. Семь педагогов приняли участие в записи уроков для трансляции на региональном телевизионном канале в рамках проекта «Открытые уроки».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br/>
        <w:t xml:space="preserve">10 педагогов прошли повышение квалификации – освоили учебный курс «Основы компьютерной грамотности и использование ИКТ в решении профессиональных задач в условиях пандемии», онлайн-курс повышения квалификации «Современные образовательные информационные технологии </w:t>
      </w:r>
      <w:r w:rsidRPr="007125D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EdTech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>) в работе учителя» на сайте foxford.ru, онлайн курс Института ЮНЕСКО по информационным технологиям в образовании «Методика создания и проведения электронных презентаций».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VII.  Оценка качества учебно-методического и библиотечно-информационного обеспечения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объем библиотечного фонда – 5721 единица;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– 100 процентов;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обращаемость – 3578 единиц в год;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объем учебного фонда – 3131 единица.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Фонд библиотеки формируется за счет федерального, областного, местного бюджетов.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61"/>
        <w:gridCol w:w="2689"/>
        <w:gridCol w:w="2671"/>
      </w:tblGrid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Количество единиц в 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Сколько экземпляров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br/>
              <w:t>выдавалось за год</w:t>
            </w:r>
          </w:p>
        </w:tc>
      </w:tr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3131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2139</w:t>
            </w:r>
          </w:p>
        </w:tc>
      </w:tr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2B13" w:rsidRPr="007125D1" w:rsidTr="00612B13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4" w:anchor="/document/99/565295909/XA00M1S2LR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приказом </w:t>
        </w:r>
        <w:proofErr w:type="spellStart"/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 xml:space="preserve"> России от 20.05.2020 № 254</w:t>
        </w:r>
      </w:hyperlink>
      <w:r w:rsidRPr="007125D1">
        <w:rPr>
          <w:rFonts w:ascii="Times New Roman" w:hAnsi="Times New Roman" w:cs="Times New Roman"/>
          <w:sz w:val="28"/>
          <w:szCs w:val="28"/>
        </w:rPr>
        <w:t>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В библиотеке имеются электронные образовательные ресурсы – 1338 дисков; сетевые образовательные ресурсы – 60. Мультимедийные средства (презентации, электронные энциклопедии, дидактические материалы) – 300.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Средний уровень посещаемости библиотеки – 30 человек в день.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На официальном </w:t>
      </w:r>
      <w:hyperlink r:id="rId15" w:anchor="/document/16/2227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сайте школы</w:t>
        </w:r>
      </w:hyperlink>
      <w:r w:rsidRPr="007125D1">
        <w:rPr>
          <w:rFonts w:ascii="Times New Roman" w:hAnsi="Times New Roman" w:cs="Times New Roman"/>
          <w:sz w:val="28"/>
          <w:szCs w:val="28"/>
        </w:rPr>
        <w:t> есть страница библиотеки с информацией о работе и проводимых мероприятиях </w:t>
      </w:r>
      <w:hyperlink r:id="rId16" w:anchor="/document/16/38785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библиотеки Школы</w:t>
        </w:r>
      </w:hyperlink>
      <w:r w:rsidRPr="007125D1">
        <w:rPr>
          <w:rFonts w:ascii="Times New Roman" w:hAnsi="Times New Roman" w:cs="Times New Roman"/>
          <w:sz w:val="28"/>
          <w:szCs w:val="28"/>
        </w:rPr>
        <w:t>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VIII.  Оценка материально-технической базы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7125D1">
        <w:rPr>
          <w:rFonts w:ascii="Times New Roman" w:hAnsi="Times New Roman" w:cs="Times New Roman"/>
          <w:sz w:val="28"/>
          <w:szCs w:val="28"/>
        </w:rPr>
        <w:t>мере  образовательные</w:t>
      </w:r>
      <w:proofErr w:type="gramEnd"/>
      <w:r w:rsidRPr="007125D1">
        <w:rPr>
          <w:rFonts w:ascii="Times New Roman" w:hAnsi="Times New Roman" w:cs="Times New Roman"/>
          <w:sz w:val="28"/>
          <w:szCs w:val="28"/>
        </w:rPr>
        <w:t xml:space="preserve"> программы. В Школе оборудованы 33 учебных кабинета, 21 из них оснащен современной мультимедийной техникой, в том числе: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лаборатория по физике;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лаборатория по химии;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лаборатория по биологии;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два компьютерных класса;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столярная мастерская;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>кабинет технологии для девочек;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кабинет ОБЖ (оборудован тренажерами «Максим», «Лазерный тир» и др.).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В 2020 году Школа стала участником федеральной программы «Цифровая образовательная среда» в рамках национального проекта «Образование» и получила оборудование для двух кабинетов цифровой образовательной среды (ЦОС). 10 сентября состоялось торжественное открытие кабинетов ЦОС, а в течение 2020 года провели мероприятия, чтобы продемонстрировать их возможности: семинар-телемост «Языки народов России в системе общего образования Российской Федерации»; съемки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для телерадиокомпании «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ЭнскТВ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» в рамках нового проекта «Открытый урок»; уроки «Цифры». Такая работа позволила комплексно подойти к следующему этапу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– использованию новых технологий в образовательном процессе Школы.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На втором этаже здания оборудован актовый зал. На первом этаже оборудованы столовая, пищеблок и спортивный зал.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 четыре дуги для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>, лабиринт.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IX. Оценка функционирования внутренней системы оценки качества образования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В Школе утверждено </w:t>
      </w:r>
      <w:hyperlink r:id="rId17" w:anchor="/document/118/30289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Положение о внутренней системе оценки качества образования</w:t>
        </w:r>
      </w:hyperlink>
      <w:r w:rsidRPr="007125D1">
        <w:rPr>
          <w:rFonts w:ascii="Times New Roman" w:hAnsi="Times New Roman" w:cs="Times New Roman"/>
          <w:sz w:val="28"/>
          <w:szCs w:val="28"/>
        </w:rPr>
        <w:t> от 31.05.2019. По итогам оценки качества образования в 2020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По результатам анкетирования 2020 года выявлено, что количество родителей, которые удовлетворены общим качеством образования в Школе, – 63 процента, количество обучающихся, удовлетворенных образовательным процессом, – 68 процентов. Высказаны пожелания о введении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br/>
        <w:t>профильного обучения с естественно-научными, социально-экономическими и технологическими классами. По итогам проведения заседания Педсовета 13.12.2020 принято решение ввести профильное обучение в Школе по предложенным направлениям (приказ от 15.12.2020 № 167).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 xml:space="preserve">В связи с организацией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дистанцинного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 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период весеннего 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 xml:space="preserve"> поступило 37 обращений, большинство из которых были связаны с вопросами качества оказания интернет-услуг провайдерами (скорость соединения, нагрузка на платформу «</w:t>
      </w:r>
      <w:proofErr w:type="spellStart"/>
      <w:r w:rsidRPr="007125D1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7125D1">
        <w:rPr>
          <w:rFonts w:ascii="Times New Roman" w:hAnsi="Times New Roman" w:cs="Times New Roman"/>
          <w:sz w:val="28"/>
          <w:szCs w:val="28"/>
        </w:rPr>
        <w:t>»). Осенью количество обращений родителей по вопросам организации дистанционного обучения сократилось до 5.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br/>
        <w:t>Чтобы выяснить степень удовлетворенности родителей и учеников дистанционным обучением, школа организовала анкетирование. 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br/>
        <w:t xml:space="preserve">50% родителей отметили, что во время дистанционного обучения оценки </w:t>
      </w:r>
      <w:r w:rsidRPr="007125D1">
        <w:rPr>
          <w:rFonts w:ascii="Times New Roman" w:hAnsi="Times New Roman" w:cs="Times New Roman"/>
          <w:sz w:val="28"/>
          <w:szCs w:val="28"/>
        </w:rPr>
        <w:lastRenderedPageBreak/>
        <w:t>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1F203" wp14:editId="39E97113">
            <wp:extent cx="8543925" cy="5098415"/>
            <wp:effectExtent l="0" t="0" r="9525" b="6985"/>
            <wp:docPr id="4" name="-25340025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340025" descr="https://vip.1obraz.ru/system/content/image/52/1/-25340025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0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Результаты анализа показателей деятельности организации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Данные приведены по состоянию на 30 декабря 2020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1405"/>
        <w:gridCol w:w="1785"/>
      </w:tblGrid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12B13" w:rsidRPr="007125D1" w:rsidTr="00612B1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863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347 (41%)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</w:p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br/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 (3%)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23 (27%)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 (15%)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45 (5%)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 (0,4%)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15 (29%)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12 (23%)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15 (29%)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 (4%)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 (удельный вес) </w:t>
            </w:r>
            <w:proofErr w:type="spellStart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7125D1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12B13" w:rsidRPr="007125D1" w:rsidTr="00612B1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12 (23%)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 (14%)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35 (73%)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20 (42%)</w:t>
            </w:r>
          </w:p>
        </w:tc>
      </w:tr>
      <w:tr w:rsidR="00612B13" w:rsidRPr="007125D1" w:rsidTr="00612B13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0,175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2B13" w:rsidRPr="007125D1" w:rsidTr="00612B13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858 (100%)</w:t>
            </w:r>
          </w:p>
        </w:tc>
      </w:tr>
      <w:tr w:rsidR="00612B13" w:rsidRPr="007125D1" w:rsidTr="00612B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B13" w:rsidRPr="007125D1" w:rsidRDefault="00612B13" w:rsidP="007125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D1"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</w:tr>
    </w:tbl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Анализ 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t> показателей указывает на то, что Школа имеет достаточную инфраструктуру, которая соответствует требованиям </w:t>
      </w:r>
      <w:hyperlink r:id="rId19" w:anchor="/document/97/485031/" w:history="1">
        <w:r w:rsidRPr="007125D1">
          <w:rPr>
            <w:rStyle w:val="a5"/>
            <w:rFonts w:ascii="Times New Roman" w:hAnsi="Times New Roman" w:cs="Times New Roman"/>
            <w:sz w:val="28"/>
            <w:szCs w:val="28"/>
          </w:rPr>
          <w:t>СП 2.4.3648-20</w:t>
        </w:r>
      </w:hyperlink>
      <w:r w:rsidRPr="007125D1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</w:r>
    </w:p>
    <w:p w:rsidR="00612B13" w:rsidRPr="007125D1" w:rsidRDefault="00612B13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25D1">
        <w:rPr>
          <w:rFonts w:ascii="Times New Roman" w:hAnsi="Times New Roman" w:cs="Times New Roman"/>
          <w:sz w:val="28"/>
          <w:szCs w:val="28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3A4715" w:rsidRPr="007125D1" w:rsidRDefault="003A4715" w:rsidP="00712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4715" w:rsidRPr="007125D1" w:rsidSect="00E6469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C0"/>
    <w:multiLevelType w:val="multilevel"/>
    <w:tmpl w:val="80D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51A6F"/>
    <w:multiLevelType w:val="multilevel"/>
    <w:tmpl w:val="7DFA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54F00"/>
    <w:multiLevelType w:val="multilevel"/>
    <w:tmpl w:val="E04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0870"/>
    <w:multiLevelType w:val="multilevel"/>
    <w:tmpl w:val="B7A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52961"/>
    <w:multiLevelType w:val="multilevel"/>
    <w:tmpl w:val="3CF8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15ABF"/>
    <w:multiLevelType w:val="multilevel"/>
    <w:tmpl w:val="3E2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E093C"/>
    <w:multiLevelType w:val="multilevel"/>
    <w:tmpl w:val="C9F0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21985"/>
    <w:multiLevelType w:val="multilevel"/>
    <w:tmpl w:val="8096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13AAE"/>
    <w:multiLevelType w:val="multilevel"/>
    <w:tmpl w:val="CD80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4714C"/>
    <w:multiLevelType w:val="multilevel"/>
    <w:tmpl w:val="8E8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172EB"/>
    <w:multiLevelType w:val="multilevel"/>
    <w:tmpl w:val="D1A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395E13"/>
    <w:multiLevelType w:val="multilevel"/>
    <w:tmpl w:val="93CA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B4"/>
    <w:rsid w:val="001B156A"/>
    <w:rsid w:val="00220D4F"/>
    <w:rsid w:val="002279F0"/>
    <w:rsid w:val="002C76B4"/>
    <w:rsid w:val="002D5579"/>
    <w:rsid w:val="003A4715"/>
    <w:rsid w:val="00474012"/>
    <w:rsid w:val="005B6249"/>
    <w:rsid w:val="00612B13"/>
    <w:rsid w:val="007125D1"/>
    <w:rsid w:val="007D1D8D"/>
    <w:rsid w:val="00990F59"/>
    <w:rsid w:val="00A43DCC"/>
    <w:rsid w:val="00CD7662"/>
    <w:rsid w:val="00CE03F8"/>
    <w:rsid w:val="00D40959"/>
    <w:rsid w:val="00E64692"/>
    <w:rsid w:val="00E7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A66D-6058-4639-AA8D-6808F867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12B13"/>
  </w:style>
  <w:style w:type="paragraph" w:customStyle="1" w:styleId="msonormal0">
    <w:name w:val="msonormal"/>
    <w:basedOn w:val="a"/>
    <w:rsid w:val="0061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12B13"/>
  </w:style>
  <w:style w:type="character" w:customStyle="1" w:styleId="sfwc">
    <w:name w:val="sfwc"/>
    <w:basedOn w:val="a0"/>
    <w:rsid w:val="00612B13"/>
  </w:style>
  <w:style w:type="character" w:styleId="a4">
    <w:name w:val="Strong"/>
    <w:basedOn w:val="a0"/>
    <w:uiPriority w:val="22"/>
    <w:qFormat/>
    <w:rsid w:val="00612B13"/>
    <w:rPr>
      <w:b/>
      <w:bCs/>
    </w:rPr>
  </w:style>
  <w:style w:type="character" w:styleId="a5">
    <w:name w:val="Hyperlink"/>
    <w:basedOn w:val="a0"/>
    <w:uiPriority w:val="99"/>
    <w:unhideWhenUsed/>
    <w:rsid w:val="00612B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2B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4539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Учетная запись Майкрософт</cp:lastModifiedBy>
  <cp:revision>4</cp:revision>
  <dcterms:created xsi:type="dcterms:W3CDTF">2022-03-31T06:06:00Z</dcterms:created>
  <dcterms:modified xsi:type="dcterms:W3CDTF">2022-03-31T06:07:00Z</dcterms:modified>
</cp:coreProperties>
</file>